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61" w:rsidRDefault="00FC3A61" w:rsidP="004C4BA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                                        EDUARD NOISE</w:t>
      </w:r>
    </w:p>
    <w:p w:rsidR="00FC3A61" w:rsidRDefault="00FC3A61" w:rsidP="004C4BA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FC3A61" w:rsidRDefault="00FC3A61" w:rsidP="004C4BA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FC3A61" w:rsidRDefault="00FC3A61" w:rsidP="004C4BA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4C4BA5" w:rsidRPr="00BC18E2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</w:rPr>
        <w:t>Сценическое имя:</w:t>
      </w:r>
      <w:r>
        <w:rPr>
          <w:rFonts w:ascii="Tahoma" w:hAnsi="Tahoma" w:cs="Tahoma"/>
          <w:sz w:val="20"/>
          <w:szCs w:val="20"/>
        </w:rPr>
        <w:t xml:space="preserve"> </w:t>
      </w:r>
      <w:r w:rsidR="00FC3A61">
        <w:rPr>
          <w:rFonts w:ascii="Tahoma" w:hAnsi="Tahoma" w:cs="Tahoma"/>
          <w:sz w:val="20"/>
          <w:szCs w:val="20"/>
          <w:lang w:val="en-US"/>
        </w:rPr>
        <w:t>EDUARD NOISE</w:t>
      </w:r>
    </w:p>
    <w:p w:rsidR="004C4BA5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C4BA5" w:rsidRPr="00FC3A61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Настоящее имя:</w:t>
      </w:r>
      <w:r w:rsidR="00FC3A61">
        <w:rPr>
          <w:rFonts w:ascii="Tahoma" w:hAnsi="Tahoma" w:cs="Tahoma"/>
          <w:sz w:val="20"/>
          <w:szCs w:val="20"/>
        </w:rPr>
        <w:t xml:space="preserve"> Эдуард Кода</w:t>
      </w:r>
    </w:p>
    <w:p w:rsidR="004C4BA5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C4BA5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Контактная информация:</w:t>
      </w:r>
    </w:p>
    <w:p w:rsidR="004C4BA5" w:rsidRPr="00FC3A61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C18E2">
        <w:rPr>
          <w:rFonts w:ascii="Tahoma" w:hAnsi="Tahoma" w:cs="Tahoma"/>
          <w:b/>
          <w:bCs/>
          <w:sz w:val="20"/>
          <w:szCs w:val="20"/>
          <w:lang w:val="en-US"/>
        </w:rPr>
        <w:t>phone:</w:t>
      </w:r>
      <w:r w:rsidR="00FC3A61">
        <w:rPr>
          <w:rFonts w:ascii="Tahoma" w:hAnsi="Tahoma" w:cs="Tahoma"/>
          <w:sz w:val="20"/>
          <w:szCs w:val="20"/>
          <w:lang w:val="en-US"/>
        </w:rPr>
        <w:t xml:space="preserve"> +7 (92</w:t>
      </w:r>
      <w:r w:rsidR="00FC3A61">
        <w:rPr>
          <w:rFonts w:ascii="Tahoma" w:hAnsi="Tahoma" w:cs="Tahoma"/>
          <w:sz w:val="20"/>
          <w:szCs w:val="20"/>
        </w:rPr>
        <w:t>4</w:t>
      </w:r>
      <w:r w:rsidR="00FC3A61">
        <w:rPr>
          <w:rFonts w:ascii="Tahoma" w:hAnsi="Tahoma" w:cs="Tahoma"/>
          <w:sz w:val="20"/>
          <w:szCs w:val="20"/>
          <w:lang w:val="en-US"/>
        </w:rPr>
        <w:t>)</w:t>
      </w:r>
      <w:r w:rsidR="00FC3A61">
        <w:rPr>
          <w:rFonts w:ascii="Tahoma" w:hAnsi="Tahoma" w:cs="Tahoma"/>
          <w:sz w:val="20"/>
          <w:szCs w:val="20"/>
        </w:rPr>
        <w:t xml:space="preserve"> </w:t>
      </w:r>
      <w:r w:rsidR="00FC3A61">
        <w:rPr>
          <w:rFonts w:ascii="Tahoma" w:hAnsi="Tahoma" w:cs="Tahoma"/>
          <w:sz w:val="20"/>
          <w:szCs w:val="20"/>
          <w:lang w:val="en-US"/>
        </w:rPr>
        <w:t xml:space="preserve">333 </w:t>
      </w:r>
      <w:r w:rsidR="00FC3A61">
        <w:rPr>
          <w:rFonts w:ascii="Tahoma" w:hAnsi="Tahoma" w:cs="Tahoma"/>
          <w:sz w:val="20"/>
          <w:szCs w:val="20"/>
        </w:rPr>
        <w:t>68 54</w:t>
      </w:r>
    </w:p>
    <w:p w:rsidR="004C4BA5" w:rsidRPr="00BC18E2" w:rsidRDefault="00FC3A61" w:rsidP="004C4BA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  <w:lang w:val="en-US"/>
        </w:rPr>
        <w:t>+7 (</w:t>
      </w:r>
      <w:r>
        <w:rPr>
          <w:rFonts w:ascii="Tahoma" w:hAnsi="Tahoma" w:cs="Tahoma"/>
          <w:sz w:val="20"/>
          <w:szCs w:val="20"/>
        </w:rPr>
        <w:t>966</w:t>
      </w:r>
      <w:r>
        <w:rPr>
          <w:rFonts w:ascii="Tahoma" w:hAnsi="Tahoma" w:cs="Tahoma"/>
          <w:sz w:val="20"/>
          <w:szCs w:val="20"/>
          <w:lang w:val="en-US"/>
        </w:rPr>
        <w:t xml:space="preserve">) </w:t>
      </w:r>
      <w:r>
        <w:rPr>
          <w:rFonts w:ascii="Tahoma" w:hAnsi="Tahoma" w:cs="Tahoma"/>
          <w:sz w:val="20"/>
          <w:szCs w:val="20"/>
        </w:rPr>
        <w:t>277 2</w:t>
      </w:r>
      <w:r>
        <w:rPr>
          <w:rFonts w:ascii="Tahoma" w:hAnsi="Tahoma" w:cs="Tahoma"/>
          <w:sz w:val="20"/>
          <w:szCs w:val="20"/>
          <w:lang w:val="en-US"/>
        </w:rPr>
        <w:t xml:space="preserve">6 </w:t>
      </w:r>
      <w:r>
        <w:rPr>
          <w:rFonts w:ascii="Tahoma" w:hAnsi="Tahoma" w:cs="Tahoma"/>
          <w:sz w:val="20"/>
          <w:szCs w:val="20"/>
        </w:rPr>
        <w:t>74</w:t>
      </w:r>
      <w:r w:rsidR="004C4BA5">
        <w:rPr>
          <w:rFonts w:ascii="Tahoma" w:hAnsi="Tahoma" w:cs="Tahoma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C4BA5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lang w:val="en-US"/>
        </w:rPr>
      </w:pPr>
      <w:r w:rsidRPr="005719B2">
        <w:rPr>
          <w:rFonts w:ascii="Tahoma" w:hAnsi="Tahoma" w:cs="Tahoma"/>
          <w:b/>
          <w:bCs/>
          <w:sz w:val="20"/>
          <w:szCs w:val="20"/>
          <w:lang w:val="en-US"/>
        </w:rPr>
        <w:t xml:space="preserve">       </w:t>
      </w:r>
    </w:p>
    <w:p w:rsidR="004C4BA5" w:rsidRPr="005719B2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lang w:val="en-US"/>
        </w:rPr>
      </w:pPr>
      <w:r w:rsidRPr="00B370DF">
        <w:rPr>
          <w:rFonts w:ascii="Tahoma" w:hAnsi="Tahoma" w:cs="Tahoma"/>
          <w:b/>
          <w:bCs/>
          <w:sz w:val="20"/>
          <w:szCs w:val="20"/>
          <w:lang w:val="en-US"/>
        </w:rPr>
        <w:t>e-mail:</w:t>
      </w:r>
      <w:r w:rsidRPr="00B370DF">
        <w:rPr>
          <w:rFonts w:ascii="Tahoma" w:hAnsi="Tahoma" w:cs="Tahoma"/>
          <w:sz w:val="20"/>
          <w:szCs w:val="20"/>
          <w:lang w:val="en-US"/>
        </w:rPr>
        <w:t xml:space="preserve"> </w:t>
      </w:r>
      <w:r w:rsidR="00FC3A61">
        <w:rPr>
          <w:rFonts w:ascii="Tahoma" w:hAnsi="Tahoma" w:cs="Tahoma"/>
          <w:sz w:val="20"/>
          <w:szCs w:val="20"/>
          <w:lang w:val="en-US"/>
        </w:rPr>
        <w:t>qutrix@bk.ru</w:t>
      </w:r>
    </w:p>
    <w:p w:rsidR="004C4BA5" w:rsidRPr="00B370DF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4C4BA5" w:rsidRPr="004C4BA5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19B2">
        <w:rPr>
          <w:rFonts w:ascii="Tahoma" w:hAnsi="Tahoma" w:cs="Tahoma"/>
          <w:b/>
          <w:bCs/>
          <w:sz w:val="20"/>
          <w:szCs w:val="20"/>
          <w:lang w:val="en-US"/>
        </w:rPr>
        <w:t>www</w:t>
      </w:r>
      <w:r w:rsidRPr="005719B2">
        <w:rPr>
          <w:rFonts w:ascii="Tahoma" w:hAnsi="Tahoma" w:cs="Tahoma"/>
          <w:b/>
          <w:bCs/>
          <w:sz w:val="20"/>
          <w:szCs w:val="20"/>
        </w:rPr>
        <w:t>:</w:t>
      </w:r>
      <w:r w:rsidRPr="005719B2">
        <w:rPr>
          <w:rFonts w:ascii="Tahoma" w:hAnsi="Tahoma" w:cs="Tahoma"/>
          <w:sz w:val="20"/>
          <w:szCs w:val="20"/>
        </w:rPr>
        <w:t xml:space="preserve"> </w:t>
      </w:r>
      <w:hyperlink r:id="rId5" w:history="1">
        <w:r w:rsidR="00FC3A61" w:rsidRPr="00445595">
          <w:rPr>
            <w:rStyle w:val="a3"/>
            <w:lang w:val="en-US"/>
          </w:rPr>
          <w:t>http</w:t>
        </w:r>
        <w:r w:rsidR="00FC3A61" w:rsidRPr="00445595">
          <w:rPr>
            <w:rStyle w:val="a3"/>
          </w:rPr>
          <w:t>://</w:t>
        </w:r>
        <w:r w:rsidR="00FC3A61" w:rsidRPr="00445595">
          <w:rPr>
            <w:rStyle w:val="a3"/>
            <w:lang w:val="en-US"/>
          </w:rPr>
          <w:t>promodj</w:t>
        </w:r>
        <w:r w:rsidR="00FC3A61" w:rsidRPr="00445595">
          <w:rPr>
            <w:rStyle w:val="a3"/>
          </w:rPr>
          <w:t>.</w:t>
        </w:r>
        <w:r w:rsidR="00FC3A61" w:rsidRPr="00445595">
          <w:rPr>
            <w:rStyle w:val="a3"/>
            <w:lang w:val="en-US"/>
          </w:rPr>
          <w:t>com</w:t>
        </w:r>
        <w:r w:rsidR="00FC3A61" w:rsidRPr="00445595">
          <w:rPr>
            <w:rStyle w:val="a3"/>
          </w:rPr>
          <w:t>/</w:t>
        </w:r>
        <w:r w:rsidR="00FC3A61" w:rsidRPr="00445595">
          <w:rPr>
            <w:rStyle w:val="a3"/>
            <w:lang w:val="en-US"/>
          </w:rPr>
          <w:t>enoise</w:t>
        </w:r>
      </w:hyperlink>
      <w:r w:rsidRPr="005719B2">
        <w:rPr>
          <w:rFonts w:ascii="Tahoma" w:hAnsi="Tahoma" w:cs="Tahoma"/>
          <w:sz w:val="20"/>
          <w:szCs w:val="20"/>
        </w:rPr>
        <w:t xml:space="preserve"> </w:t>
      </w:r>
    </w:p>
    <w:p w:rsidR="004C4BA5" w:rsidRPr="005719B2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C4BA5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Бытовой райдер.</w:t>
      </w:r>
    </w:p>
    <w:p w:rsidR="004C4BA5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C4BA5" w:rsidRDefault="004C4BA5" w:rsidP="004C4BA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Трансфер:</w:t>
      </w:r>
    </w:p>
    <w:p w:rsidR="004C4BA5" w:rsidRDefault="004C4BA5" w:rsidP="004C4BA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Приглашающая сторона (далее Организатор) обязуется оплатить все расходы, связанные с трансфером </w:t>
      </w:r>
      <w:r w:rsidRPr="00BC18E2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DJ) </w:t>
      </w:r>
      <w:r w:rsidR="00FC3A61">
        <w:rPr>
          <w:rFonts w:ascii="Tahoma" w:hAnsi="Tahoma" w:cs="Tahoma"/>
          <w:sz w:val="20"/>
          <w:szCs w:val="20"/>
          <w:lang w:val="en-US"/>
        </w:rPr>
        <w:t xml:space="preserve">EDUARD NOISE </w:t>
      </w:r>
      <w:r>
        <w:rPr>
          <w:rFonts w:ascii="Tahoma" w:hAnsi="Tahoma" w:cs="Tahoma"/>
          <w:sz w:val="20"/>
          <w:szCs w:val="20"/>
        </w:rPr>
        <w:t>(далее Артист</w:t>
      </w:r>
      <w:r w:rsidRPr="00B370DF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по маршруту г.</w:t>
      </w:r>
      <w:r w:rsidRPr="00FE3E33">
        <w:rPr>
          <w:rFonts w:ascii="Tahoma" w:hAnsi="Tahoma" w:cs="Tahoma"/>
          <w:sz w:val="20"/>
          <w:szCs w:val="20"/>
        </w:rPr>
        <w:t xml:space="preserve"> (      )</w:t>
      </w:r>
      <w:r>
        <w:rPr>
          <w:rFonts w:ascii="Tahoma" w:hAnsi="Tahoma" w:cs="Tahoma"/>
          <w:sz w:val="20"/>
          <w:szCs w:val="20"/>
        </w:rPr>
        <w:t>– Место проведения мероприятия – г.</w:t>
      </w:r>
      <w:r w:rsidRPr="00FE3E33">
        <w:rPr>
          <w:rFonts w:ascii="Tahoma" w:hAnsi="Tahoma" w:cs="Tahoma"/>
          <w:sz w:val="20"/>
          <w:szCs w:val="20"/>
        </w:rPr>
        <w:t xml:space="preserve">(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FE3E33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4C4BA5" w:rsidRDefault="004C4BA5" w:rsidP="004C4BA5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Транспортные билеты должны находиться на руках </w:t>
      </w:r>
      <w:r w:rsidR="00FC3A61">
        <w:rPr>
          <w:rFonts w:ascii="Tahoma" w:hAnsi="Tahoma" w:cs="Tahoma"/>
          <w:sz w:val="20"/>
          <w:szCs w:val="20"/>
        </w:rPr>
        <w:t>у Артиста не позднее, чем за одну неделю</w:t>
      </w:r>
      <w:r>
        <w:rPr>
          <w:rFonts w:ascii="Tahoma" w:hAnsi="Tahoma" w:cs="Tahoma"/>
          <w:sz w:val="20"/>
          <w:szCs w:val="20"/>
        </w:rPr>
        <w:t xml:space="preserve"> до даты проведения мероприятия. </w:t>
      </w:r>
    </w:p>
    <w:p w:rsidR="004C4BA5" w:rsidRDefault="004C4BA5" w:rsidP="004C4BA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Трансфер Артиста производится поездом (вагон типа «Купе»). Если расстояние превышает 1</w:t>
      </w:r>
      <w:r w:rsidRPr="00FE3E3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00 (тысячу двести) километров трансфер Артиста производится поездом типа «СВ»..</w:t>
      </w:r>
      <w:r w:rsidRPr="00BC18E2">
        <w:rPr>
          <w:rFonts w:ascii="Tahoma" w:hAnsi="Tahoma" w:cs="Tahoma"/>
          <w:sz w:val="20"/>
          <w:szCs w:val="20"/>
        </w:rPr>
        <w:t>Либо Самолётом</w:t>
      </w:r>
      <w:r>
        <w:rPr>
          <w:rFonts w:ascii="Tahoma" w:hAnsi="Tahoma" w:cs="Tahoma"/>
          <w:sz w:val="20"/>
          <w:szCs w:val="20"/>
        </w:rPr>
        <w:t>..</w:t>
      </w:r>
    </w:p>
    <w:p w:rsidR="004C4BA5" w:rsidRDefault="004C4BA5" w:rsidP="004C4BA5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Встреча и проводы артиста производятся в обязательном порядке на такси или частном автомобиле в присутствии представителя приглашающей стороны.</w:t>
      </w:r>
    </w:p>
    <w:p w:rsidR="004C4BA5" w:rsidRDefault="004C4BA5" w:rsidP="004C4BA5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Артист не несет ответственности за любые задержки рейсов по вине авиакомпаний, опоздание поездов, поломки автомобилей, а также за форс-мажорные обстоятельства, произошедшие не по его вине. К форс-мажорным относятся обстоятельства, признаваемые действующим законодательством Российской Федерации обстоятельствами непреодолимой силы, возникшие помимо воли и желания сторон, которые нельзя было предвидеть или избежать, в том числе пожары, землетрясения, наводнения, взрывы, террористические акты, другие явления стихийного характера, а также издание государственным органом акта, делающим невозможным исполнение обязательства. </w:t>
      </w:r>
    </w:p>
    <w:p w:rsidR="004C4BA5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C4BA5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C4BA5" w:rsidRDefault="004C4BA5" w:rsidP="004C4BA5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Проживание:</w:t>
      </w:r>
    </w:p>
    <w:p w:rsidR="004C4BA5" w:rsidRDefault="004C4BA5" w:rsidP="004C4BA5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пребывания Артиста в городе проведения мероприятия более чем 6 (шесть) часов, Организатор обязуется предоставить Артисту номер в гостинице</w:t>
      </w:r>
      <w:r w:rsidRPr="00DB4E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не мене</w:t>
      </w:r>
      <w:r w:rsidRPr="00DB4E48">
        <w:rPr>
          <w:rFonts w:ascii="Tahoma" w:hAnsi="Tahoma" w:cs="Tahoma"/>
          <w:sz w:val="20"/>
          <w:szCs w:val="20"/>
        </w:rPr>
        <w:t>е 3</w:t>
      </w:r>
      <w:r>
        <w:rPr>
          <w:rFonts w:ascii="Tahoma" w:hAnsi="Tahoma" w:cs="Tahoma"/>
          <w:sz w:val="20"/>
          <w:szCs w:val="20"/>
        </w:rPr>
        <w:t>(три)</w:t>
      </w:r>
      <w:r w:rsidRPr="00DB4E48">
        <w:rPr>
          <w:rFonts w:ascii="Tahoma" w:hAnsi="Tahoma" w:cs="Tahoma"/>
          <w:sz w:val="20"/>
          <w:szCs w:val="20"/>
        </w:rPr>
        <w:t xml:space="preserve"> звезды</w:t>
      </w:r>
      <w:r>
        <w:rPr>
          <w:rFonts w:ascii="Tahoma" w:hAnsi="Tahoma" w:cs="Tahoma"/>
          <w:sz w:val="20"/>
          <w:szCs w:val="20"/>
        </w:rPr>
        <w:t>.</w:t>
      </w:r>
      <w:r w:rsidRPr="005719B2">
        <w:rPr>
          <w:rFonts w:ascii="Tahoma" w:hAnsi="Tahoma" w:cs="Tahoma"/>
          <w:sz w:val="20"/>
          <w:szCs w:val="20"/>
        </w:rPr>
        <w:t>(</w:t>
      </w:r>
      <w:r w:rsidRPr="00DB4E48">
        <w:t xml:space="preserve"> </w:t>
      </w:r>
      <w:r>
        <w:rPr>
          <w:rFonts w:ascii="Tahoma" w:hAnsi="Tahoma" w:cs="Tahoma"/>
          <w:sz w:val="20"/>
          <w:szCs w:val="20"/>
        </w:rPr>
        <w:t>кровать</w:t>
      </w:r>
      <w:r w:rsidR="00FC3A61" w:rsidRPr="00DB4E48">
        <w:rPr>
          <w:rFonts w:ascii="Tahoma" w:hAnsi="Tahoma" w:cs="Tahoma"/>
          <w:sz w:val="20"/>
          <w:szCs w:val="20"/>
        </w:rPr>
        <w:t xml:space="preserve"> </w:t>
      </w:r>
      <w:r w:rsidRPr="00DB4E48">
        <w:rPr>
          <w:rFonts w:ascii="Tahoma" w:hAnsi="Tahoma" w:cs="Tahoma"/>
          <w:sz w:val="20"/>
          <w:szCs w:val="20"/>
        </w:rPr>
        <w:t>,душ,</w:t>
      </w:r>
      <w:r w:rsidRPr="00DB4E48">
        <w:t xml:space="preserve"> </w:t>
      </w:r>
      <w:r>
        <w:rPr>
          <w:rFonts w:ascii="Tahoma" w:hAnsi="Tahoma" w:cs="Tahoma"/>
          <w:sz w:val="20"/>
          <w:szCs w:val="20"/>
        </w:rPr>
        <w:t>телевизор,</w:t>
      </w:r>
      <w:r w:rsidRPr="00DB4E48">
        <w:rPr>
          <w:rFonts w:ascii="Tahoma" w:hAnsi="Tahoma" w:cs="Tahoma"/>
          <w:sz w:val="20"/>
          <w:szCs w:val="20"/>
        </w:rPr>
        <w:t>интернет)</w:t>
      </w:r>
    </w:p>
    <w:p w:rsidR="004C4BA5" w:rsidRDefault="004C4BA5" w:rsidP="004C4BA5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Обеспечение трехразового питания на протяжении всего пребывания в городе проведения мероприятия.</w:t>
      </w:r>
    </w:p>
    <w:p w:rsidR="004C4BA5" w:rsidRDefault="004C4BA5" w:rsidP="004C4BA5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40" w:lineRule="auto"/>
        <w:ind w:left="180"/>
        <w:rPr>
          <w:rFonts w:ascii="Tahoma" w:hAnsi="Tahoma" w:cs="Tahoma"/>
          <w:sz w:val="20"/>
          <w:szCs w:val="20"/>
        </w:rPr>
      </w:pPr>
    </w:p>
    <w:p w:rsidR="004C4BA5" w:rsidRDefault="004C4BA5" w:rsidP="004C4BA5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40" w:lineRule="auto"/>
        <w:ind w:left="180"/>
        <w:rPr>
          <w:rFonts w:ascii="Tahoma" w:hAnsi="Tahoma" w:cs="Tahoma"/>
          <w:sz w:val="20"/>
          <w:szCs w:val="20"/>
        </w:rPr>
      </w:pPr>
    </w:p>
    <w:p w:rsidR="004C4BA5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C4BA5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C4BA5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C4BA5" w:rsidRDefault="004C4BA5" w:rsidP="004C4BA5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Выступление:</w:t>
      </w:r>
    </w:p>
    <w:p w:rsidR="004C4BA5" w:rsidRDefault="004C4BA5" w:rsidP="004C4BA5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Не позднее, чем за 2 (два) часа до начала выступления, Артисту предоставляется возможность ознакомиться с местом проведения выступления, набором оборудования, его техническим состоянием, а также произвести прослушивание звуковой системы помещения, в котором проводится мероприятие, в таком ее режиме, который будет использован при проведении выступления Артиста (Soundcheck).</w:t>
      </w:r>
    </w:p>
    <w:p w:rsidR="004C4BA5" w:rsidRDefault="004C4BA5" w:rsidP="004C4BA5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возникших неполадок во время выступления Артиста, незамедлительно должен быть предоставлен обслуживающий персонал.</w:t>
      </w:r>
    </w:p>
    <w:p w:rsidR="004C4BA5" w:rsidRDefault="004C4BA5" w:rsidP="004C4BA5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Во время выступления Аритста исключена работа ведущих или МС, проведение различных</w:t>
      </w:r>
      <w:r w:rsidRPr="00FE3E3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конкурсов. </w:t>
      </w:r>
    </w:p>
    <w:p w:rsidR="004C4BA5" w:rsidRDefault="004C4BA5" w:rsidP="004C4BA5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Вместе с Артистом разрешено находиться Организатору или его представителям, выполняющим свои профессиональные либо функциональные обязанности. Присутствие посторонних лиц недопустимо. </w:t>
      </w:r>
    </w:p>
    <w:p w:rsidR="004C4BA5" w:rsidRDefault="004C4BA5" w:rsidP="004C4BA5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Организатор обязуется предоставить Артисту комнату отдыха или место в VIP-зале.</w:t>
      </w:r>
    </w:p>
    <w:p w:rsidR="004C4BA5" w:rsidRDefault="004C4BA5" w:rsidP="004C4BA5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Во время мероприятия Артисту, по его запросу, предоставляется набор прохладительных и</w:t>
      </w:r>
      <w:r w:rsidR="00FC3A61">
        <w:rPr>
          <w:rFonts w:ascii="Tahoma" w:hAnsi="Tahoma" w:cs="Tahoma"/>
          <w:sz w:val="20"/>
          <w:szCs w:val="20"/>
        </w:rPr>
        <w:t>ли</w:t>
      </w:r>
      <w:r>
        <w:rPr>
          <w:rFonts w:ascii="Tahoma" w:hAnsi="Tahoma" w:cs="Tahoma"/>
          <w:sz w:val="20"/>
          <w:szCs w:val="20"/>
        </w:rPr>
        <w:t xml:space="preserve"> алкогольных напитков</w:t>
      </w:r>
      <w:r w:rsidRPr="00B370DF">
        <w:rPr>
          <w:rFonts w:ascii="Tahoma" w:hAnsi="Tahoma" w:cs="Tahoma"/>
          <w:sz w:val="20"/>
          <w:szCs w:val="20"/>
        </w:rPr>
        <w:t>.</w:t>
      </w:r>
    </w:p>
    <w:p w:rsidR="004C4BA5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C4BA5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C4BA5" w:rsidRDefault="004C4BA5" w:rsidP="004C4BA5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Условия оплаты:</w:t>
      </w:r>
    </w:p>
    <w:p w:rsidR="004C4BA5" w:rsidRDefault="004C4BA5" w:rsidP="004C4BA5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Сумма гонорара оговаривается непосредственно с Артистом</w:t>
      </w:r>
    </w:p>
    <w:p w:rsidR="004C4BA5" w:rsidRDefault="004C4BA5" w:rsidP="004C4BA5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Варианты оплаты: </w:t>
      </w:r>
    </w:p>
    <w:p w:rsidR="004C4BA5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-50% (пятидесятипроцентная) предо</w:t>
      </w:r>
      <w:r w:rsidR="00FC3A61">
        <w:rPr>
          <w:rFonts w:ascii="Tahoma" w:hAnsi="Tahoma" w:cs="Tahoma"/>
          <w:sz w:val="20"/>
          <w:szCs w:val="20"/>
        </w:rPr>
        <w:t>плата не позднее одной недели</w:t>
      </w:r>
      <w:r>
        <w:rPr>
          <w:rFonts w:ascii="Tahoma" w:hAnsi="Tahoma" w:cs="Tahoma"/>
          <w:sz w:val="20"/>
          <w:szCs w:val="20"/>
        </w:rPr>
        <w:t xml:space="preserve"> до намеченной даты проведения мероприятия. Остальные 50 (пятьдесят) процентов суммы оплачиваются по приезду в город проведения мероприятия непосредственно перед выступлением.</w:t>
      </w:r>
    </w:p>
    <w:p w:rsidR="004C4BA5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  </w:t>
      </w:r>
      <w:r>
        <w:rPr>
          <w:rFonts w:ascii="Tahoma" w:hAnsi="Tahoma" w:cs="Tahoma"/>
          <w:color w:val="000000"/>
          <w:sz w:val="20"/>
          <w:szCs w:val="20"/>
        </w:rPr>
        <w:t>В случае переноса / отмены мероприятия Организатором выступления Артиста по причинам, не зависящим от Артиста, первичные 50 (пятьдесят) процентов оплаты удерживаются в пользу Артиста и учитываются как неустойка.</w:t>
      </w:r>
    </w:p>
    <w:p w:rsidR="004C4BA5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C4BA5" w:rsidRDefault="004C4BA5" w:rsidP="004C4BA5">
      <w:pPr>
        <w:widowControl w:val="0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Иные условия:</w:t>
      </w:r>
    </w:p>
    <w:p w:rsidR="004C4BA5" w:rsidRDefault="004C4BA5" w:rsidP="004C4BA5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Дата, место, описание и вместительность площадки (клуба) предоставляются Организатором  не менее чем за 2 (две) недели до назначенной даты проведения мероприятия.</w:t>
      </w:r>
    </w:p>
    <w:p w:rsidR="004C4BA5" w:rsidRDefault="004C4BA5" w:rsidP="004C4BA5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Организатор должен обеспечить сохранность здоровья и имущества артиста на протяжении всего пребывания в городе проведения мероприятия, а также во время его выступления.</w:t>
      </w:r>
    </w:p>
    <w:p w:rsidR="004C4BA5" w:rsidRDefault="004C4BA5" w:rsidP="004C4BA5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случае, если Артист понёс какие-либо убытки, связанные с порчей его имущества или нанесения вреда здоровью, Организатор обязан выплатить денежную компенсацию. Сумма компенсации будет зависеть от нанесённого ущерба.</w:t>
      </w:r>
    </w:p>
    <w:p w:rsidR="004C4BA5" w:rsidRDefault="004C4BA5" w:rsidP="004C4BA5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Обязательно согласование с Артистом точного списка участников мероприятия и времени их в</w:t>
      </w:r>
      <w:r w:rsidR="00FC3A61">
        <w:rPr>
          <w:rFonts w:ascii="Tahoma" w:hAnsi="Tahoma" w:cs="Tahoma"/>
          <w:sz w:val="20"/>
          <w:szCs w:val="20"/>
        </w:rPr>
        <w:t>ыступления (Line up) за одну неделю</w:t>
      </w:r>
      <w:r>
        <w:rPr>
          <w:rFonts w:ascii="Tahoma" w:hAnsi="Tahoma" w:cs="Tahoma"/>
          <w:sz w:val="20"/>
          <w:szCs w:val="20"/>
        </w:rPr>
        <w:t xml:space="preserve"> до намеченной даты проведения мероприятия.</w:t>
      </w:r>
    </w:p>
    <w:p w:rsidR="004C4BA5" w:rsidRDefault="004C4BA5" w:rsidP="004C4BA5">
      <w:pPr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Размещение имени Артиста, ссылки на страницу в интернете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C3A61">
        <w:t>http://promodj.com/</w:t>
      </w:r>
      <w:r w:rsidR="00FC3A61">
        <w:rPr>
          <w:lang w:val="en-US"/>
        </w:rPr>
        <w:t>enoise</w:t>
      </w:r>
      <w:r>
        <w:rPr>
          <w:rFonts w:ascii="Tahoma" w:hAnsi="Tahoma" w:cs="Tahoma"/>
          <w:sz w:val="20"/>
          <w:szCs w:val="20"/>
        </w:rPr>
        <w:t xml:space="preserve">  обязательно в рекламных материалах и прессе, связанных с выступлением Артиста.</w:t>
      </w:r>
    </w:p>
    <w:p w:rsidR="004C4BA5" w:rsidRDefault="004C4BA5" w:rsidP="004C4BA5">
      <w:pPr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Организатор обязуется направить по электронной почте Артисту все предварительные макеты рекламной продукции, касающейся мероприятия, в т.ч. афишы, флаеры, теле- и радиоролики не позднее, чем за 2 (две) недели до намеченной даты проведения мероприятия.</w:t>
      </w:r>
    </w:p>
    <w:p w:rsidR="004C4BA5" w:rsidRDefault="004C4BA5" w:rsidP="004C4BA5">
      <w:pPr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невыполнения условий райдера, артист имеет право отменить, приостановить либо сократить выступление до их выполнения.</w:t>
      </w:r>
    </w:p>
    <w:p w:rsidR="004C4BA5" w:rsidRDefault="004C4BA5" w:rsidP="004C4BA5">
      <w:pPr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Споры, возникающие между сторонами, разрешаются в порядке, установленном законодательством РФ.</w:t>
      </w:r>
    </w:p>
    <w:p w:rsidR="004C4BA5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ind w:right="256"/>
        <w:jc w:val="both"/>
        <w:rPr>
          <w:rFonts w:ascii="Tahoma" w:hAnsi="Tahoma" w:cs="Tahoma"/>
          <w:b/>
          <w:bCs/>
          <w:sz w:val="20"/>
          <w:szCs w:val="20"/>
        </w:rPr>
      </w:pPr>
    </w:p>
    <w:p w:rsidR="004C4BA5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ind w:right="256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Технический райдер:</w:t>
      </w:r>
    </w:p>
    <w:p w:rsidR="004C4BA5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C4BA5" w:rsidRDefault="004C4BA5" w:rsidP="004C4BA5">
      <w:pPr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Два CD-проигрывателя «Pioneer» </w:t>
      </w:r>
      <w:r>
        <w:rPr>
          <w:rFonts w:ascii="Tahoma" w:hAnsi="Tahoma" w:cs="Tahoma"/>
          <w:sz w:val="20"/>
          <w:szCs w:val="20"/>
          <w:lang w:val="en-US"/>
        </w:rPr>
        <w:t>CDJ</w:t>
      </w:r>
      <w:r w:rsidRPr="00BC18E2">
        <w:rPr>
          <w:rFonts w:ascii="Tahoma" w:hAnsi="Tahoma" w:cs="Tahoma"/>
          <w:sz w:val="20"/>
          <w:szCs w:val="20"/>
        </w:rPr>
        <w:t>-400,</w:t>
      </w:r>
      <w:r>
        <w:rPr>
          <w:rFonts w:ascii="Tahoma" w:hAnsi="Tahoma" w:cs="Tahoma"/>
          <w:sz w:val="20"/>
          <w:szCs w:val="20"/>
        </w:rPr>
        <w:t>CDJ-850</w:t>
      </w:r>
      <w:r w:rsidRPr="00BC18E2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  <w:lang w:val="en-US"/>
        </w:rPr>
        <w:t>CDJ</w:t>
      </w:r>
      <w:r>
        <w:rPr>
          <w:rFonts w:ascii="Tahoma" w:hAnsi="Tahoma" w:cs="Tahoma"/>
          <w:sz w:val="20"/>
          <w:szCs w:val="20"/>
        </w:rPr>
        <w:t>-900</w:t>
      </w:r>
      <w:r w:rsidRPr="00BC18E2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  <w:lang w:val="en-US"/>
        </w:rPr>
        <w:t>CDJ</w:t>
      </w:r>
      <w:r>
        <w:rPr>
          <w:rFonts w:ascii="Tahoma" w:hAnsi="Tahoma" w:cs="Tahoma"/>
          <w:sz w:val="20"/>
          <w:szCs w:val="20"/>
        </w:rPr>
        <w:t>-1000</w:t>
      </w:r>
      <w:r w:rsidRPr="00BC18E2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  <w:lang w:val="en-US"/>
        </w:rPr>
        <w:t>CDJ</w:t>
      </w:r>
      <w:r w:rsidRPr="00BC18E2">
        <w:rPr>
          <w:rFonts w:ascii="Tahoma" w:hAnsi="Tahoma" w:cs="Tahoma"/>
          <w:sz w:val="20"/>
          <w:szCs w:val="20"/>
        </w:rPr>
        <w:t>-2000</w:t>
      </w:r>
      <w:r w:rsidR="00FC3A61">
        <w:rPr>
          <w:rFonts w:ascii="Tahoma" w:hAnsi="Tahoma" w:cs="Tahoma"/>
          <w:sz w:val="20"/>
          <w:szCs w:val="20"/>
        </w:rPr>
        <w:t>,</w:t>
      </w:r>
      <w:r w:rsidR="00FC3A61">
        <w:rPr>
          <w:rFonts w:ascii="Tahoma" w:hAnsi="Tahoma" w:cs="Tahoma"/>
          <w:sz w:val="20"/>
          <w:szCs w:val="20"/>
          <w:lang w:val="en-US"/>
        </w:rPr>
        <w:t>DDJ-T1</w:t>
      </w:r>
      <w:r w:rsidR="00FC3A61">
        <w:rPr>
          <w:rFonts w:ascii="Tahoma" w:hAnsi="Tahoma" w:cs="Tahoma"/>
          <w:sz w:val="20"/>
          <w:szCs w:val="20"/>
        </w:rPr>
        <w:t>,</w:t>
      </w:r>
      <w:r w:rsidR="00FC3A61">
        <w:rPr>
          <w:rFonts w:ascii="Tahoma" w:hAnsi="Tahoma" w:cs="Tahoma"/>
          <w:sz w:val="20"/>
          <w:szCs w:val="20"/>
          <w:lang w:val="en-US"/>
        </w:rPr>
        <w:t>DDJ-SX</w:t>
      </w:r>
    </w:p>
    <w:p w:rsidR="004C4BA5" w:rsidRPr="00FE3E33" w:rsidRDefault="004C4BA5" w:rsidP="004C4BA5">
      <w:pPr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Микшерныи пульт«</w:t>
      </w:r>
      <w:r>
        <w:rPr>
          <w:rFonts w:ascii="Tahoma" w:hAnsi="Tahoma" w:cs="Tahoma"/>
          <w:sz w:val="20"/>
          <w:szCs w:val="20"/>
          <w:lang w:val="en-US"/>
        </w:rPr>
        <w:t>PIONEER</w:t>
      </w:r>
      <w:r>
        <w:rPr>
          <w:rFonts w:ascii="Tahoma" w:hAnsi="Tahoma" w:cs="Tahoma"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  <w:lang w:val="en-US"/>
        </w:rPr>
        <w:t>DJM</w:t>
      </w:r>
      <w:r w:rsidRPr="00C70857">
        <w:rPr>
          <w:rFonts w:ascii="Tahoma" w:hAnsi="Tahoma" w:cs="Tahoma"/>
          <w:sz w:val="20"/>
          <w:szCs w:val="20"/>
        </w:rPr>
        <w:t>-600,</w:t>
      </w:r>
      <w:r>
        <w:rPr>
          <w:rFonts w:ascii="Tahoma" w:hAnsi="Tahoma" w:cs="Tahoma"/>
          <w:sz w:val="20"/>
          <w:szCs w:val="20"/>
          <w:lang w:val="en-US"/>
        </w:rPr>
        <w:t>DJM</w:t>
      </w:r>
      <w:r w:rsidRPr="00C70857">
        <w:rPr>
          <w:rFonts w:ascii="Tahoma" w:hAnsi="Tahoma" w:cs="Tahoma"/>
          <w:sz w:val="20"/>
          <w:szCs w:val="20"/>
        </w:rPr>
        <w:t>-700,</w:t>
      </w:r>
      <w:r>
        <w:rPr>
          <w:rFonts w:ascii="Tahoma" w:hAnsi="Tahoma" w:cs="Tahoma"/>
          <w:sz w:val="20"/>
          <w:szCs w:val="20"/>
          <w:lang w:val="en-US"/>
        </w:rPr>
        <w:t>DJM</w:t>
      </w:r>
      <w:r w:rsidRPr="00C70857">
        <w:rPr>
          <w:rFonts w:ascii="Tahoma" w:hAnsi="Tahoma" w:cs="Tahoma"/>
          <w:sz w:val="20"/>
          <w:szCs w:val="20"/>
        </w:rPr>
        <w:t>-800,</w:t>
      </w:r>
      <w:r>
        <w:rPr>
          <w:rFonts w:ascii="Tahoma" w:hAnsi="Tahoma" w:cs="Tahoma"/>
          <w:sz w:val="20"/>
          <w:szCs w:val="20"/>
          <w:lang w:val="en-US"/>
        </w:rPr>
        <w:t>DJM</w:t>
      </w:r>
      <w:r w:rsidRPr="00C70857">
        <w:rPr>
          <w:rFonts w:ascii="Tahoma" w:hAnsi="Tahoma" w:cs="Tahoma"/>
          <w:sz w:val="20"/>
          <w:szCs w:val="20"/>
        </w:rPr>
        <w:t>-900,</w:t>
      </w:r>
      <w:r>
        <w:rPr>
          <w:rFonts w:ascii="Tahoma" w:hAnsi="Tahoma" w:cs="Tahoma"/>
          <w:sz w:val="20"/>
          <w:szCs w:val="20"/>
          <w:lang w:val="en-US"/>
        </w:rPr>
        <w:t>DJM</w:t>
      </w:r>
      <w:r w:rsidRPr="00C70857">
        <w:rPr>
          <w:rFonts w:ascii="Tahoma" w:hAnsi="Tahoma" w:cs="Tahoma"/>
          <w:sz w:val="20"/>
          <w:szCs w:val="20"/>
        </w:rPr>
        <w:t>-</w:t>
      </w:r>
      <w:r w:rsidRPr="00FE3E33">
        <w:rPr>
          <w:rFonts w:ascii="Tahoma" w:hAnsi="Tahoma" w:cs="Tahoma"/>
          <w:sz w:val="20"/>
          <w:szCs w:val="20"/>
        </w:rPr>
        <w:t>1000,</w:t>
      </w:r>
      <w:r>
        <w:rPr>
          <w:rFonts w:ascii="Tahoma" w:hAnsi="Tahoma" w:cs="Tahoma"/>
          <w:sz w:val="20"/>
          <w:szCs w:val="20"/>
          <w:lang w:val="en-US"/>
        </w:rPr>
        <w:t>DJM</w:t>
      </w:r>
      <w:r w:rsidRPr="00FE3E33">
        <w:rPr>
          <w:rFonts w:ascii="Tahoma" w:hAnsi="Tahoma" w:cs="Tahoma"/>
          <w:sz w:val="20"/>
          <w:szCs w:val="20"/>
        </w:rPr>
        <w:t>-2000</w:t>
      </w:r>
    </w:p>
    <w:p w:rsidR="004C4BA5" w:rsidRPr="00FC3A61" w:rsidRDefault="004C4BA5" w:rsidP="004C4BA5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FC3A61">
        <w:rPr>
          <w:rFonts w:ascii="Tahoma" w:hAnsi="Tahoma" w:cs="Tahoma"/>
          <w:sz w:val="20"/>
          <w:szCs w:val="20"/>
        </w:rPr>
        <w:t>Монитор мощностью минимум 100 Вт с регулируемым уровнем громкости</w:t>
      </w:r>
      <w:r w:rsidR="00FC3A61">
        <w:rPr>
          <w:rFonts w:ascii="Tahoma" w:hAnsi="Tahoma" w:cs="Tahoma"/>
          <w:sz w:val="20"/>
          <w:szCs w:val="20"/>
          <w:lang w:val="en-US"/>
        </w:rPr>
        <w:t>.</w:t>
      </w:r>
      <w:r w:rsidRPr="00FC3A61">
        <w:rPr>
          <w:rFonts w:ascii="Tahoma" w:hAnsi="Tahoma" w:cs="Tahoma"/>
          <w:sz w:val="20"/>
          <w:szCs w:val="20"/>
        </w:rPr>
        <w:t xml:space="preserve"> </w:t>
      </w:r>
    </w:p>
    <w:p w:rsidR="004C4BA5" w:rsidRDefault="004C4BA5" w:rsidP="004C4BA5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Все оборудование должно быть в технически исправном состоянии. В случае несоблюдения данного требования, за работоспособность аппаратуры в дальнейшем, Артист ответственности не несет.</w:t>
      </w:r>
    </w:p>
    <w:p w:rsidR="004C4BA5" w:rsidRDefault="004C4BA5" w:rsidP="004C4BA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C4BA5" w:rsidRDefault="004C4BA5" w:rsidP="004C4BA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C4BA5" w:rsidRPr="005719B2" w:rsidRDefault="004C4BA5" w:rsidP="004C4BA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Приглашающая сторона</w:t>
      </w:r>
      <w:r w:rsidRPr="005719B2">
        <w:rPr>
          <w:rFonts w:ascii="Tahoma" w:hAnsi="Tahoma" w:cs="Tahoma"/>
          <w:sz w:val="20"/>
          <w:szCs w:val="20"/>
        </w:rPr>
        <w:t>:</w:t>
      </w:r>
    </w:p>
    <w:p w:rsidR="004C4BA5" w:rsidRPr="00FE3E33" w:rsidRDefault="004C4BA5" w:rsidP="004C4BA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ФИО</w:t>
      </w:r>
      <w:r w:rsidRPr="005719B2">
        <w:rPr>
          <w:rFonts w:ascii="Tahoma" w:hAnsi="Tahoma" w:cs="Tahoma"/>
          <w:sz w:val="20"/>
          <w:szCs w:val="20"/>
        </w:rPr>
        <w:t xml:space="preserve">:_______________________                           </w:t>
      </w:r>
      <w:r>
        <w:rPr>
          <w:rFonts w:ascii="Tahoma" w:hAnsi="Tahoma" w:cs="Tahoma"/>
          <w:sz w:val="20"/>
          <w:szCs w:val="20"/>
        </w:rPr>
        <w:t>Подпись</w:t>
      </w:r>
      <w:r w:rsidRPr="005719B2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___________________</w:t>
      </w:r>
    </w:p>
    <w:p w:rsidR="004C4BA5" w:rsidRPr="00FE3E33" w:rsidRDefault="004C4BA5" w:rsidP="004C4BA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М.П.</w:t>
      </w:r>
    </w:p>
    <w:p w:rsidR="004C4BA5" w:rsidRPr="004C4BA5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Если  вы не можете выполнить условия райдера, по техническим или любым другим причинам, звоните. Вместе мы быстро найдём компромисс, устраивающий обе стороны.</w:t>
      </w:r>
    </w:p>
    <w:p w:rsidR="004C4BA5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FF0000"/>
          <w:sz w:val="24"/>
          <w:szCs w:val="24"/>
        </w:rPr>
      </w:pPr>
    </w:p>
    <w:p w:rsidR="004C4BA5" w:rsidRDefault="00FC3A61" w:rsidP="00FC3A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24"/>
          <w:szCs w:val="24"/>
          <w:lang w:val="en-US"/>
        </w:rPr>
        <w:t xml:space="preserve">      EDUARD NOISE </w:t>
      </w:r>
      <w:r w:rsidR="004C4BA5">
        <w:rPr>
          <w:rFonts w:ascii="Verdana" w:hAnsi="Verdana" w:cs="Verdana"/>
          <w:b/>
          <w:bCs/>
          <w:color w:val="FF0000"/>
          <w:sz w:val="24"/>
          <w:szCs w:val="24"/>
        </w:rPr>
        <w:t>благодарит Вас за проявленное уважение и</w:t>
      </w:r>
    </w:p>
    <w:p w:rsidR="004C4BA5" w:rsidRDefault="004C4BA5" w:rsidP="004C4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FF0000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24"/>
          <w:szCs w:val="24"/>
        </w:rPr>
        <w:t xml:space="preserve">понимание вышеизложенных требований и надеется на </w:t>
      </w:r>
      <w:r>
        <w:rPr>
          <w:rFonts w:ascii="Verdana" w:hAnsi="Verdana" w:cs="Verdana"/>
          <w:b/>
          <w:bCs/>
          <w:color w:val="FF0000"/>
          <w:sz w:val="24"/>
          <w:szCs w:val="24"/>
        </w:rPr>
        <w:lastRenderedPageBreak/>
        <w:t xml:space="preserve">взаимное, удачное и продолжительное сотрудничество!!!!! </w:t>
      </w:r>
    </w:p>
    <w:p w:rsidR="001F4F0A" w:rsidRDefault="001F4F0A"/>
    <w:sectPr w:rsidR="001F4F0A" w:rsidSect="00014C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1F"/>
    <w:multiLevelType w:val="singleLevel"/>
    <w:tmpl w:val="F5C07B0E"/>
    <w:lvl w:ilvl="0">
      <w:start w:val="3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">
    <w:nsid w:val="1A9F701A"/>
    <w:multiLevelType w:val="singleLevel"/>
    <w:tmpl w:val="34D8D2AA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33911260"/>
    <w:multiLevelType w:val="singleLevel"/>
    <w:tmpl w:val="34D8D2AA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3">
    <w:nsid w:val="384F67B3"/>
    <w:multiLevelType w:val="singleLevel"/>
    <w:tmpl w:val="34D8D2AA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4">
    <w:nsid w:val="3B265DD2"/>
    <w:multiLevelType w:val="singleLevel"/>
    <w:tmpl w:val="1CE4CC8A"/>
    <w:lvl w:ilvl="0">
      <w:start w:val="2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5">
    <w:nsid w:val="3B31165D"/>
    <w:multiLevelType w:val="singleLevel"/>
    <w:tmpl w:val="34D8D2AA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6">
    <w:nsid w:val="3CA246C8"/>
    <w:multiLevelType w:val="singleLevel"/>
    <w:tmpl w:val="209450BC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7">
    <w:nsid w:val="4ED47009"/>
    <w:multiLevelType w:val="singleLevel"/>
    <w:tmpl w:val="1CE4CC8A"/>
    <w:lvl w:ilvl="0">
      <w:start w:val="2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8">
    <w:nsid w:val="60D06453"/>
    <w:multiLevelType w:val="singleLevel"/>
    <w:tmpl w:val="34D8D2AA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9">
    <w:nsid w:val="69371DB0"/>
    <w:multiLevelType w:val="singleLevel"/>
    <w:tmpl w:val="209450BC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0">
    <w:nsid w:val="750D444F"/>
    <w:multiLevelType w:val="singleLevel"/>
    <w:tmpl w:val="34D8D2AA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num w:numId="1">
    <w:abstractNumId w:val="6"/>
  </w:num>
  <w:num w:numId="2">
    <w:abstractNumId w:val="8"/>
  </w:num>
  <w:num w:numId="3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4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5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6">
    <w:abstractNumId w:val="8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7">
    <w:abstractNumId w:val="4"/>
  </w:num>
  <w:num w:numId="8">
    <w:abstractNumId w:val="3"/>
  </w:num>
  <w:num w:numId="9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9"/>
  </w:num>
  <w:num w:numId="11">
    <w:abstractNumId w:val="10"/>
  </w:num>
  <w:num w:numId="12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1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4">
    <w:abstractNumId w:val="1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5">
    <w:abstractNumId w:val="1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6">
    <w:abstractNumId w:val="1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7">
    <w:abstractNumId w:val="7"/>
  </w:num>
  <w:num w:numId="18">
    <w:abstractNumId w:val="1"/>
  </w:num>
  <w:num w:numId="19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20">
    <w:abstractNumId w:val="0"/>
  </w:num>
  <w:num w:numId="21">
    <w:abstractNumId w:val="2"/>
  </w:num>
  <w:num w:numId="2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23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24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25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26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27">
    <w:abstractNumId w:val="5"/>
  </w:num>
  <w:num w:numId="28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29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30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4BA5"/>
    <w:rsid w:val="00014CAA"/>
    <w:rsid w:val="001F4F0A"/>
    <w:rsid w:val="004C4BA5"/>
    <w:rsid w:val="00725843"/>
    <w:rsid w:val="00D51606"/>
    <w:rsid w:val="00FC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modj.com/enoi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</dc:creator>
  <cp:lastModifiedBy>user</cp:lastModifiedBy>
  <cp:revision>3</cp:revision>
  <dcterms:created xsi:type="dcterms:W3CDTF">2013-10-04T03:31:00Z</dcterms:created>
  <dcterms:modified xsi:type="dcterms:W3CDTF">2014-02-24T00:39:00Z</dcterms:modified>
</cp:coreProperties>
</file>